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>
          <w:color w:val="0000ff"/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Parent Teacher Organization of Mililani Uka Elementary School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66677</wp:posOffset>
            </wp:positionH>
            <wp:positionV relativeFrom="paragraph">
              <wp:posOffset>114300</wp:posOffset>
            </wp:positionV>
            <wp:extent cx="842963" cy="608454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608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pageBreakBefore w:val="0"/>
        <w:rPr>
          <w:color w:val="0000ff"/>
          <w:sz w:val="96"/>
          <w:szCs w:val="96"/>
        </w:rPr>
        <w:sectPr>
          <w:footerReference r:id="rId7" w:type="default"/>
          <w:footerReference r:id="rId8" w:type="first"/>
          <w:pgSz w:h="15840" w:w="12240" w:orient="portrait"/>
          <w:pgMar w:bottom="1008" w:top="720" w:left="720" w:right="720" w:header="720" w:footer="259.2"/>
          <w:pgNumType w:start="1"/>
          <w:cols w:equalWidth="0" w:num="2" w:sep="1">
            <w:col w:space="720" w:w="5040"/>
            <w:col w:space="0" w:w="5040"/>
          </w:cols>
        </w:sectPr>
      </w:pPr>
      <w:r w:rsidDel="00000000" w:rsidR="00000000" w:rsidRPr="00000000">
        <w:rPr>
          <w:color w:val="0000ff"/>
          <w:sz w:val="96"/>
          <w:szCs w:val="96"/>
          <w:rtl w:val="0"/>
        </w:rPr>
        <w:t xml:space="preserve">Minutes</w:t>
      </w:r>
    </w:p>
    <w:p w:rsidR="00000000" w:rsidDel="00000000" w:rsidP="00000000" w:rsidRDefault="00000000" w:rsidRPr="00000000" w14:paraId="00000003">
      <w:pPr>
        <w:pStyle w:val="Heading2"/>
        <w:pageBreakBefore w:val="0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Regular Meeting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Date: Wednesday, January 8, 2025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Time: 3:30 pm </w:t>
      </w:r>
      <w:r w:rsidDel="00000000" w:rsidR="00000000" w:rsidRPr="00000000">
        <w:rPr>
          <w:i w:val="1"/>
          <w:color w:val="0000ff"/>
          <w:sz w:val="24"/>
          <w:szCs w:val="24"/>
          <w:rtl w:val="0"/>
        </w:rPr>
        <w:t xml:space="preserve">|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Place: 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b w:val="1"/>
          <w:color w:val="134f5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35"/>
        <w:gridCol w:w="7185"/>
        <w:tblGridChange w:id="0">
          <w:tblGrid>
            <w:gridCol w:w="2880"/>
            <w:gridCol w:w="735"/>
            <w:gridCol w:w="71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hanging="360"/>
              <w:jc w:val="left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rtl w:val="0"/>
              </w:rPr>
              <w:t xml:space="preserve">Call to order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3:31 pm</w:t>
            </w:r>
          </w:p>
        </w:tc>
      </w:tr>
    </w:tbl>
    <w:p w:rsidR="00000000" w:rsidDel="00000000" w:rsidP="00000000" w:rsidRDefault="00000000" w:rsidRPr="00000000" w14:paraId="00000008">
      <w:pPr>
        <w:pageBreakBefore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59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105"/>
        <w:gridCol w:w="3405"/>
        <w:gridCol w:w="3495"/>
        <w:tblGridChange w:id="0">
          <w:tblGrid>
            <w:gridCol w:w="2880"/>
            <w:gridCol w:w="705"/>
            <w:gridCol w:w="105"/>
            <w:gridCol w:w="3405"/>
            <w:gridCol w:w="349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8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rtl w:val="0"/>
              </w:rPr>
              <w:t xml:space="preserve">Roll call &amp; introductions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rtl w:val="0"/>
              </w:rPr>
              <w:t xml:space="preserve">Hui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rtl w:val="0"/>
              </w:rPr>
              <w:t xml:space="preserve">MUES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Jason Nau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Jake Kardash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Christine Jaworski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Marlene Ohira-Tayama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Mei-Lin Kurasaki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Jennifer Kentner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Tresha Camlin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Lynn Mills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Reina Mitsuyuki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Janice Lee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after="0" w:before="0" w:lineRule="auto"/>
              <w:ind w:left="450" w:hanging="360"/>
              <w:jc w:val="right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after="0" w:before="0" w:lineRule="auto"/>
              <w:ind w:left="72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before="0" w:lineRule="auto"/>
              <w:ind w:left="450" w:hanging="360"/>
              <w:jc w:val="right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rtl w:val="0"/>
              </w:rPr>
              <w:t xml:space="preserve">Guests:</w:t>
            </w:r>
          </w:p>
        </w:tc>
        <w:tc>
          <w:tcPr>
            <w:gridSpan w:val="2"/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after="0" w:before="0" w:lineRule="auto"/>
              <w:ind w:left="72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Asia Wong</w:t>
            </w:r>
          </w:p>
        </w:tc>
      </w:tr>
    </w:tbl>
    <w:p w:rsidR="00000000" w:rsidDel="00000000" w:rsidP="00000000" w:rsidRDefault="00000000" w:rsidRPr="00000000" w14:paraId="00000036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rtl w:val="0"/>
              </w:rPr>
              <w:t xml:space="preserve">Review: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Minutes from </w:t>
            </w:r>
            <w:hyperlink r:id="rId9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u w:val="single"/>
                  <w:rtl w:val="0"/>
                </w:rPr>
                <w:t xml:space="preserve">December 3, 2024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81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425"/>
        <w:gridCol w:w="1425"/>
        <w:gridCol w:w="345"/>
        <w:gridCol w:w="105"/>
        <w:gridCol w:w="105"/>
        <w:gridCol w:w="105"/>
        <w:gridCol w:w="105"/>
        <w:gridCol w:w="900"/>
        <w:gridCol w:w="1695"/>
        <w:gridCol w:w="105"/>
        <w:gridCol w:w="900"/>
        <w:gridCol w:w="1695"/>
        <w:gridCol w:w="105"/>
        <w:gridCol w:w="900"/>
        <w:gridCol w:w="900"/>
        <w:tblGridChange w:id="0">
          <w:tblGrid>
            <w:gridCol w:w="1425"/>
            <w:gridCol w:w="1425"/>
            <w:gridCol w:w="345"/>
            <w:gridCol w:w="105"/>
            <w:gridCol w:w="105"/>
            <w:gridCol w:w="105"/>
            <w:gridCol w:w="105"/>
            <w:gridCol w:w="900"/>
            <w:gridCol w:w="1695"/>
            <w:gridCol w:w="105"/>
            <w:gridCol w:w="900"/>
            <w:gridCol w:w="1695"/>
            <w:gridCol w:w="105"/>
            <w:gridCol w:w="900"/>
            <w:gridCol w:w="9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15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rtl w:val="0"/>
              </w:rPr>
              <w:t xml:space="preserve">Review &amp; approve the </w:t>
            </w:r>
            <w:hyperlink r:id="rId10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u w:val="single"/>
                  <w:rtl w:val="0"/>
                </w:rPr>
                <w:t xml:space="preserve">treasurer’s report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rtl w:val="0"/>
              </w:rPr>
              <w:tab/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rtl w:val="0"/>
              </w:rPr>
              <w:t xml:space="preserve">Old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C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9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u w:val="single"/>
                <w:rtl w:val="0"/>
              </w:rPr>
              <w:t xml:space="preserve">VOTE: 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Will Hui cover use of facilities (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$212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) and lights (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$689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) from Haunted House?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0">
            <w:pPr>
              <w:widowControl w:val="0"/>
              <w:numPr>
                <w:ilvl w:val="1"/>
                <w:numId w:val="9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No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, Hui has voted to just cover the cost of the special duty officers, according to the original request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2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9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u w:val="single"/>
                <w:rtl w:val="0"/>
              </w:rPr>
              <w:t xml:space="preserve">VOTE: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 Hui will pay for mochi making event (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$200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) for Japanese club in addition to the budgeted $150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5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numPr>
                <w:ilvl w:val="1"/>
                <w:numId w:val="9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Yes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, Hui has voted to support the mochi making event, but requests that Japanese Club consider if purchasing their own mochi making machine would be a more sustainable option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8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numPr>
                <w:ilvl w:val="0"/>
                <w:numId w:val="9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u w:val="single"/>
                <w:rtl w:val="0"/>
              </w:rPr>
              <w:t xml:space="preserve">VOTE: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 TLC (Leadership Collaborative) request for funds to support Door Decorating Contest and Literacy Night (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$150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A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numPr>
                <w:ilvl w:val="1"/>
                <w:numId w:val="9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Yes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, Hui will provide $150 for TLC events and will discuss with MUES if these events should be added to SY25-26 budget</w:t>
            </w:r>
          </w:p>
        </w:tc>
      </w:tr>
    </w:tbl>
    <w:p w:rsidR="00000000" w:rsidDel="00000000" w:rsidP="00000000" w:rsidRDefault="00000000" w:rsidRPr="00000000" w14:paraId="0000005D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rtl w:val="0"/>
              </w:rPr>
              <w:t xml:space="preserve">New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Subscription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Website still in rough draft phase, requires feedback from officers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Fall Fest Breakdown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Field Trip Funds instead of Grade Level Funds for SY25-26 budget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Grade Level Updates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School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After School Clubs: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numPr>
                <w:ilvl w:val="2"/>
                <w:numId w:val="5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Japanese Culture Club - mochi making is very involved; looking into more sustainable options or at least not having the same event every year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numPr>
                <w:ilvl w:val="2"/>
                <w:numId w:val="5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Drama Club - will likely need more than the budgeted $150; will discuss as expenses arise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numPr>
                <w:ilvl w:val="2"/>
                <w:numId w:val="5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New Clubs: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numPr>
                <w:ilvl w:val="3"/>
                <w:numId w:val="5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Confirmed: Climbing Club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numPr>
                <w:ilvl w:val="3"/>
                <w:numId w:val="5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Tentative: Advanced Robotics Club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STEAM &amp; Literacy Night - Friday, 1/31/25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WASC - Monday, 2/24/25, 4:15 pm - 5:30 pm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Family Night events may require support from Hui in future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Spring Craft Fair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Tentative Dates: May 3 (Sat), 4 (Sun), or 10 (Sat)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Shamrock Shuffle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New Tentative Dates: Fridays, March 7 or 14 - adjustments need to be considered due to Complex Meeting and 4th Grade Parent Activity</w:t>
            </w:r>
          </w:p>
        </w:tc>
      </w:tr>
    </w:tbl>
    <w:p w:rsidR="00000000" w:rsidDel="00000000" w:rsidP="00000000" w:rsidRDefault="00000000" w:rsidRPr="00000000" w14:paraId="00000097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rtl w:val="0"/>
              </w:rPr>
              <w:t xml:space="preserve">Announcements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Regular Meetings (every 1st Tuesday, 3:30 pm, Library):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2025: 2/4, 3/4, 4/1, 5/6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General Membership Meetings &amp; Principal’s Coffee Hour: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numPr>
                <w:ilvl w:val="1"/>
                <w:numId w:val="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Spring: TBD</w:t>
            </w:r>
          </w:p>
        </w:tc>
      </w:tr>
    </w:tbl>
    <w:p w:rsidR="00000000" w:rsidDel="00000000" w:rsidP="00000000" w:rsidRDefault="00000000" w:rsidRPr="00000000" w14:paraId="000000A4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600"/>
        <w:gridCol w:w="7305"/>
        <w:tblGridChange w:id="0">
          <w:tblGrid>
            <w:gridCol w:w="2880"/>
            <w:gridCol w:w="600"/>
            <w:gridCol w:w="730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rtl w:val="0"/>
              </w:rPr>
              <w:t xml:space="preserve">Adjournment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spacing w:after="0" w:before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4:23 pm</w:t>
            </w:r>
          </w:p>
        </w:tc>
      </w:tr>
    </w:tbl>
    <w:p w:rsidR="00000000" w:rsidDel="00000000" w:rsidP="00000000" w:rsidRDefault="00000000" w:rsidRPr="00000000" w14:paraId="000000A8">
      <w:pPr>
        <w:pageBreakBefore w:val="0"/>
        <w:spacing w:after="0" w:before="0" w:lineRule="auto"/>
        <w:ind w:left="0" w:firstLine="0"/>
        <w:rPr>
          <w:color w:val="0000ff"/>
        </w:rPr>
      </w:pPr>
      <w:r w:rsidDel="00000000" w:rsidR="00000000" w:rsidRPr="00000000">
        <w:rPr>
          <w:rtl w:val="0"/>
        </w:rPr>
      </w:r>
    </w:p>
    <w:sectPr>
      <w:footerReference r:id="rId11" w:type="default"/>
      <w:type w:val="continuous"/>
      <w:pgSz w:h="15840" w:w="12240" w:orient="portrait"/>
      <w:pgMar w:bottom="1008" w:top="720" w:left="720" w:right="720" w:header="720" w:footer="259.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9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AA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B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1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C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AD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3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2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40" w:before="120" w:lineRule="auto"/>
        <w:ind w:left="72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40" w:lineRule="auto"/>
    </w:pPr>
    <w:rPr>
      <w:rFonts w:ascii="Century Gothic" w:cs="Century Gothic" w:eastAsia="Century Gothic" w:hAnsi="Century Gothic"/>
      <w:b w:val="1"/>
      <w:smallCaps w:val="1"/>
      <w:color w:val="1b587c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pBdr>
        <w:top w:color="1b587c" w:space="1" w:sz="4" w:val="single"/>
      </w:pBdr>
      <w:spacing w:after="160" w:before="360" w:lineRule="auto"/>
    </w:pPr>
    <w:rPr>
      <w:rFonts w:ascii="Century Gothic" w:cs="Century Gothic" w:eastAsia="Century Gothic" w:hAnsi="Century Gothic"/>
      <w:color w:val="9f29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lineRule="auto"/>
    </w:pPr>
    <w:rPr>
      <w:rFonts w:ascii="Century Gothic" w:cs="Century Gothic" w:eastAsia="Century Gothic" w:hAnsi="Century Gothic"/>
      <w:color w:val="b35f0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i w:val="1"/>
      <w:color w:val="b35f0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b w:val="1"/>
      <w:color w:val="b35f0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color w:val="773f04"/>
    </w:rPr>
  </w:style>
  <w:style w:type="paragraph" w:styleId="Title">
    <w:name w:val="Title"/>
    <w:basedOn w:val="Normal"/>
    <w:next w:val="Normal"/>
    <w:pPr>
      <w:pageBreakBefore w:val="0"/>
    </w:pPr>
    <w:rPr>
      <w:rFonts w:ascii="Century Gothic" w:cs="Century Gothic" w:eastAsia="Century Gothic" w:hAnsi="Century Gothic"/>
      <w:color w:val="9f2936"/>
      <w:sz w:val="50"/>
      <w:szCs w:val="50"/>
    </w:rPr>
  </w:style>
  <w:style w:type="paragraph" w:styleId="Subtitle">
    <w:name w:val="Subtitle"/>
    <w:basedOn w:val="Normal"/>
    <w:next w:val="Normal"/>
    <w:pPr>
      <w:pageBreakBefore w:val="0"/>
      <w:spacing w:after="160" w:lineRule="auto"/>
      <w:ind w:left="72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hyperlink" Target="https://drive.google.com/file/d/1M1B3sfknGBdfCNWZTxMPAx20O2_7L3wm/view?usp=sharing" TargetMode="External"/><Relationship Id="rId9" Type="http://schemas.openxmlformats.org/officeDocument/2006/relationships/hyperlink" Target="https://docs.google.com/document/d/1n_pR6R-3GwXYnbnQF7hMYVX25bU6iMWRGu0l11aIbog/edit?usp=sharing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